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42" w:rsidRDefault="00A26665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C83361A" wp14:editId="40BF5D96">
            <wp:simplePos x="0" y="0"/>
            <wp:positionH relativeFrom="column">
              <wp:posOffset>3413760</wp:posOffset>
            </wp:positionH>
            <wp:positionV relativeFrom="paragraph">
              <wp:posOffset>12700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130F20F" wp14:editId="0DC2F535">
            <wp:simplePos x="0" y="0"/>
            <wp:positionH relativeFrom="column">
              <wp:posOffset>1870710</wp:posOffset>
            </wp:positionH>
            <wp:positionV relativeFrom="paragraph">
              <wp:posOffset>32385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Default="00D32342"/>
    <w:p w:rsidR="00D32342" w:rsidRDefault="00D32342"/>
    <w:p w:rsidR="00D32342" w:rsidRDefault="00D32342"/>
    <w:p w:rsidR="00BC7F78" w:rsidRDefault="00BC7F78"/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3096" w:rsidRDefault="00D32342" w:rsidP="006830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</w:t>
      </w:r>
      <w:r w:rsidRPr="00D32342">
        <w:rPr>
          <w:rFonts w:ascii="Arial" w:hAnsi="Arial" w:cs="Arial"/>
          <w:sz w:val="28"/>
          <w:szCs w:val="28"/>
        </w:rPr>
        <w:t>TION:</w:t>
      </w:r>
      <w:r w:rsidR="000243AF">
        <w:rPr>
          <w:rFonts w:ascii="Arial" w:hAnsi="Arial" w:cs="Arial"/>
          <w:sz w:val="28"/>
          <w:szCs w:val="28"/>
        </w:rPr>
        <w:t xml:space="preserve">  </w:t>
      </w:r>
      <w:r w:rsidR="00CD7012">
        <w:rPr>
          <w:rFonts w:ascii="Arial" w:hAnsi="Arial" w:cs="Arial"/>
          <w:sz w:val="28"/>
          <w:szCs w:val="28"/>
        </w:rPr>
        <w:t xml:space="preserve">Senior </w:t>
      </w:r>
      <w:r w:rsidR="00F007F3">
        <w:rPr>
          <w:rFonts w:ascii="Arial" w:hAnsi="Arial" w:cs="Arial"/>
          <w:sz w:val="28"/>
          <w:szCs w:val="28"/>
        </w:rPr>
        <w:t>School Counsellor</w:t>
      </w:r>
    </w:p>
    <w:p w:rsidR="004D5110" w:rsidRDefault="004D5110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BC7F78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 w:rsidR="00BC7F78">
        <w:rPr>
          <w:rFonts w:ascii="Arial" w:hAnsi="Arial" w:cs="Arial"/>
        </w:rPr>
        <w:t xml:space="preserve">  </w:t>
      </w:r>
      <w:r w:rsidR="00C17298">
        <w:rPr>
          <w:rFonts w:ascii="Arial" w:hAnsi="Arial" w:cs="Arial"/>
        </w:rPr>
        <w:t>Director of Student Services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 w:rsidR="00BC7F78">
        <w:rPr>
          <w:rFonts w:ascii="Arial" w:hAnsi="Arial" w:cs="Arial"/>
        </w:rPr>
        <w:t xml:space="preserve">  </w:t>
      </w:r>
      <w:r w:rsidR="00D566B8">
        <w:rPr>
          <w:rFonts w:ascii="Arial" w:hAnsi="Arial" w:cs="Arial"/>
        </w:rPr>
        <w:t>M1-M6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PURPOSE</w:t>
      </w:r>
    </w:p>
    <w:p w:rsidR="00F007F3" w:rsidRPr="00AB6E03" w:rsidRDefault="00F007F3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AB6E03" w:rsidRPr="00295DB7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295DB7">
        <w:rPr>
          <w:rFonts w:ascii="Arial" w:hAnsi="Arial" w:cs="Arial"/>
        </w:rPr>
        <w:t>To provide short-term professional and confidential counselling to all students, staff and parents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</w:rPr>
        <w:t>To provide individual and group counselling services to meet the developmental, preventive and remedial needs of students</w:t>
      </w:r>
    </w:p>
    <w:p w:rsidR="007C47D5" w:rsidRPr="00AB6E03" w:rsidRDefault="007C47D5" w:rsidP="007C47D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007F3" w:rsidRPr="00AB6E03" w:rsidRDefault="00F007F3" w:rsidP="00F007F3">
      <w:pPr>
        <w:spacing w:after="0" w:line="240" w:lineRule="auto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RECRUITMENT CRITERIA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D566B8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B6E03">
        <w:rPr>
          <w:rFonts w:ascii="Arial" w:hAnsi="Arial" w:cs="Arial"/>
          <w:b/>
          <w:bCs/>
        </w:rPr>
        <w:t>Education/Qualifications</w:t>
      </w:r>
    </w:p>
    <w:p w:rsidR="007C47D5" w:rsidRPr="00AB6E03" w:rsidRDefault="007C47D5" w:rsidP="00D566B8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  <w:bCs/>
        </w:rPr>
        <w:t>Honours degree, post-graduate Diploma or Masters level in Counselling or Psychotherapy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D566B8" w:rsidRPr="00AB6E03" w:rsidRDefault="007C47D5" w:rsidP="00D566B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Knowledge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An understanding of the developmental, emotional, social and educational issues of children</w:t>
      </w:r>
      <w:r w:rsidR="0014139A">
        <w:rPr>
          <w:rFonts w:ascii="Arial" w:hAnsi="Arial" w:cs="Arial"/>
        </w:rPr>
        <w:t xml:space="preserve"> </w:t>
      </w:r>
      <w:r w:rsidR="00BB5B25">
        <w:rPr>
          <w:rFonts w:ascii="Arial" w:hAnsi="Arial" w:cs="Arial"/>
        </w:rPr>
        <w:t xml:space="preserve">and young people.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awareness of range of needs of people from diverse ethnic, cultural and social backgrounds </w:t>
      </w:r>
    </w:p>
    <w:p w:rsidR="007C47D5" w:rsidRPr="00AB6E03" w:rsidRDefault="007C47D5" w:rsidP="00D566B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2 year’s post qualification 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1 </w:t>
      </w:r>
      <w:r w:rsidR="00A26665" w:rsidRPr="00AB6E03">
        <w:rPr>
          <w:rFonts w:ascii="Arial" w:hAnsi="Arial" w:cs="Arial"/>
        </w:rPr>
        <w:t>years’ experience</w:t>
      </w:r>
      <w:r w:rsidRPr="00AB6E03">
        <w:rPr>
          <w:rFonts w:ascii="Arial" w:hAnsi="Arial" w:cs="Arial"/>
        </w:rPr>
        <w:t xml:space="preserve"> of working with children and young people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facilitating groups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working as part of a multi-disciplinary team 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Skills and Abilities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Good written and verbal communication skills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independently, manage own caseload and use initiative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under pressure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Flexibility to work with a developing organisation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with change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interest in ongoing professional development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Positive communication and listening skills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Patience, tolerance and sensitivity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 mature and non-judgemental outlook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Enthusiasm 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ACCOUNTABILITIES</w:t>
      </w:r>
    </w:p>
    <w:p w:rsidR="00F007F3" w:rsidRPr="00AB6E03" w:rsidRDefault="00F007F3" w:rsidP="00F007F3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 </w:t>
      </w:r>
    </w:p>
    <w:p w:rsidR="00F007F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offer </w:t>
      </w:r>
      <w:r w:rsidR="00BB5B25">
        <w:rPr>
          <w:rFonts w:ascii="Arial" w:hAnsi="Arial" w:cs="Arial"/>
        </w:rPr>
        <w:t>Senior</w:t>
      </w:r>
      <w:r w:rsidR="0014139A">
        <w:rPr>
          <w:rFonts w:ascii="Arial" w:hAnsi="Arial" w:cs="Arial"/>
        </w:rPr>
        <w:t xml:space="preserve"> </w:t>
      </w:r>
      <w:r w:rsidRPr="00AB6E03">
        <w:rPr>
          <w:rFonts w:ascii="Arial" w:hAnsi="Arial" w:cs="Arial"/>
        </w:rPr>
        <w:t xml:space="preserve">pupils and staff individual counselling and support </w:t>
      </w:r>
    </w:p>
    <w:p w:rsidR="00F007F3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individual counselling for students with per</w:t>
      </w:r>
      <w:r w:rsidR="00D566B8" w:rsidRPr="00D566B8">
        <w:rPr>
          <w:rFonts w:ascii="Arial" w:hAnsi="Arial" w:cs="Arial"/>
        </w:rPr>
        <w:t>sonal or psychological problems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work with a diverse range of issues including bereavement and loss, transition, eating disorders and self-harm, depression, anger management and erratic behaviour, abuse of a</w:t>
      </w:r>
      <w:r w:rsidR="00D566B8" w:rsidRPr="00D566B8">
        <w:rPr>
          <w:rFonts w:ascii="Arial" w:hAnsi="Arial" w:cs="Arial"/>
        </w:rPr>
        <w:t>ny kind, anxiety and fears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provide consultation to staff whose role it is to support pupils in distress 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D566B8">
        <w:rPr>
          <w:rFonts w:ascii="Arial" w:hAnsi="Arial" w:cs="Arial"/>
        </w:rPr>
        <w:t xml:space="preserve">To liaise with the pastoral management team </w:t>
      </w:r>
    </w:p>
    <w:bookmarkEnd w:id="0"/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network with personnel from other agencies wit</w:t>
      </w:r>
      <w:r w:rsidR="00AB6E03" w:rsidRPr="00AB6E03">
        <w:rPr>
          <w:rFonts w:ascii="Arial" w:hAnsi="Arial" w:cs="Arial"/>
        </w:rPr>
        <w:t xml:space="preserve">h a view to </w:t>
      </w:r>
      <w:r w:rsidRPr="00AB6E03">
        <w:rPr>
          <w:rFonts w:ascii="Arial" w:hAnsi="Arial" w:cs="Arial"/>
        </w:rPr>
        <w:t xml:space="preserve"> accessing specialist consultants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keep suitable case records on the counselling in a secure place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attend regular supervision with a suitably qualified supervisor (a contribution to the costs will be made by the School) </w:t>
      </w:r>
    </w:p>
    <w:p w:rsidR="00F007F3" w:rsidRPr="00AB6E03" w:rsidRDefault="00C17298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in consultation with the School’s Designated Child Protection Officer</w:t>
      </w:r>
      <w:r w:rsidR="00AA0D27">
        <w:rPr>
          <w:rFonts w:ascii="Arial" w:hAnsi="Arial" w:cs="Arial"/>
        </w:rPr>
        <w:t>, deal with</w:t>
      </w:r>
      <w:r>
        <w:rPr>
          <w:rFonts w:ascii="Arial" w:hAnsi="Arial" w:cs="Arial"/>
        </w:rPr>
        <w:t xml:space="preserve"> child protection issues </w:t>
      </w:r>
      <w:r w:rsidR="00AA0D27">
        <w:rPr>
          <w:rFonts w:ascii="Arial" w:hAnsi="Arial" w:cs="Arial"/>
        </w:rPr>
        <w:t xml:space="preserve">when they </w:t>
      </w:r>
      <w:r>
        <w:rPr>
          <w:rFonts w:ascii="Arial" w:hAnsi="Arial" w:cs="Arial"/>
        </w:rPr>
        <w:t>arise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provide information on the counselling service, the role of the counsellor and the boundaries of confidentiality to pupils, staff and parents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report back on a regular basis on</w:t>
      </w:r>
      <w:r w:rsidR="0084219C">
        <w:rPr>
          <w:rFonts w:ascii="Arial" w:hAnsi="Arial" w:cs="Arial"/>
        </w:rPr>
        <w:t xml:space="preserve"> </w:t>
      </w:r>
      <w:r w:rsidR="00CD7012">
        <w:rPr>
          <w:rFonts w:ascii="Arial" w:hAnsi="Arial" w:cs="Arial"/>
        </w:rPr>
        <w:t>Senior student</w:t>
      </w:r>
      <w:r w:rsidRPr="00AB6E03">
        <w:rPr>
          <w:rFonts w:ascii="Arial" w:hAnsi="Arial" w:cs="Arial"/>
        </w:rPr>
        <w:t xml:space="preserve"> numbers using the service and give a general overview of the types of problems with which the users of the service are presenting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perform duties within the codes of practice and ethics recommended by the BACP, UKCP or equivalent organisation </w:t>
      </w:r>
    </w:p>
    <w:p w:rsidR="00F007F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co-ordinate peer mentoring, peer mediation</w:t>
      </w:r>
      <w:r w:rsidR="0014139A">
        <w:rPr>
          <w:rFonts w:ascii="Arial" w:hAnsi="Arial" w:cs="Arial"/>
        </w:rPr>
        <w:t xml:space="preserve"> </w:t>
      </w:r>
      <w:r w:rsidR="00D566B8">
        <w:rPr>
          <w:rFonts w:ascii="Arial" w:hAnsi="Arial" w:cs="Arial"/>
        </w:rPr>
        <w:t>and an in-school ‘buddy’ scheme</w:t>
      </w:r>
      <w:r w:rsidR="0014139A">
        <w:rPr>
          <w:rFonts w:ascii="Arial" w:hAnsi="Arial" w:cs="Arial"/>
        </w:rPr>
        <w:t xml:space="preserve"> for </w:t>
      </w:r>
      <w:r w:rsidR="00CD7012">
        <w:rPr>
          <w:rFonts w:ascii="Arial" w:hAnsi="Arial" w:cs="Arial"/>
        </w:rPr>
        <w:t>Senior</w:t>
      </w:r>
      <w:r w:rsidR="0014139A">
        <w:rPr>
          <w:rFonts w:ascii="Arial" w:hAnsi="Arial" w:cs="Arial"/>
        </w:rPr>
        <w:t xml:space="preserve"> school.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review and evaluate the service 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promote student success, provide preventive services and respond to identified student needs by contributing to a comprehensive school counselling and pastoral programme that addresses academic and personal/soci</w:t>
      </w:r>
      <w:r w:rsidR="00D566B8">
        <w:rPr>
          <w:rFonts w:ascii="Arial" w:hAnsi="Arial" w:cs="Arial"/>
        </w:rPr>
        <w:t>al development for all students</w:t>
      </w:r>
    </w:p>
    <w:p w:rsidR="00AB6E03" w:rsidRPr="006B3A3C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B3A3C">
        <w:rPr>
          <w:rFonts w:ascii="Arial" w:hAnsi="Arial" w:cs="Arial"/>
        </w:rPr>
        <w:t>To provide specific activities to meet the needs</w:t>
      </w:r>
      <w:r w:rsidR="00295DB7">
        <w:rPr>
          <w:rFonts w:ascii="Arial" w:hAnsi="Arial" w:cs="Arial"/>
        </w:rPr>
        <w:t xml:space="preserve"> of students and their families</w:t>
      </w:r>
    </w:p>
    <w:p w:rsidR="006B3A3C" w:rsidRPr="00CD7012" w:rsidRDefault="00AB6E03" w:rsidP="00CD701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D566B8">
        <w:rPr>
          <w:rFonts w:ascii="Arial" w:hAnsi="Arial" w:cs="Arial"/>
        </w:rPr>
        <w:t xml:space="preserve">To consult with teachers, outside agencies and parents to enhance their effectiveness in supporting </w:t>
      </w:r>
      <w:r w:rsidR="00D566B8" w:rsidRPr="00D566B8">
        <w:rPr>
          <w:rFonts w:ascii="Arial" w:hAnsi="Arial" w:cs="Arial"/>
        </w:rPr>
        <w:t>students</w:t>
      </w:r>
    </w:p>
    <w:p w:rsidR="006B3A3C" w:rsidRPr="00D566B8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>To co-ordinate provision for senior student</w:t>
      </w:r>
      <w:r w:rsidR="00D566B8" w:rsidRPr="00D566B8">
        <w:rPr>
          <w:rFonts w:ascii="Arial" w:hAnsi="Arial" w:cs="Arial"/>
          <w:color w:val="000000"/>
        </w:rPr>
        <w:t>s who need counselling services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>To participate in meetings which relate to the curriculum, administration or organisation of the School, including pastora</w:t>
      </w:r>
      <w:r w:rsidR="00D566B8" w:rsidRPr="00D566B8">
        <w:rPr>
          <w:rFonts w:ascii="Arial" w:hAnsi="Arial" w:cs="Arial"/>
          <w:sz w:val="22"/>
          <w:szCs w:val="22"/>
        </w:rPr>
        <w:t>l/child protection arrangements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 xml:space="preserve">To schedule and conduct parent interviews related to student counselling issues as </w:t>
      </w:r>
      <w:r w:rsidR="00D566B8" w:rsidRPr="00D566B8">
        <w:rPr>
          <w:rFonts w:ascii="Arial" w:hAnsi="Arial" w:cs="Arial"/>
          <w:sz w:val="22"/>
          <w:szCs w:val="22"/>
        </w:rPr>
        <w:t>appropriate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D566B8">
        <w:rPr>
          <w:rFonts w:ascii="Arial" w:hAnsi="Arial" w:cs="Arial"/>
          <w:sz w:val="22"/>
          <w:szCs w:val="22"/>
        </w:rPr>
        <w:t xml:space="preserve">To develop an effective referral and appropriate feedback process for staff and parents of </w:t>
      </w:r>
      <w:r w:rsidR="00D566B8" w:rsidRPr="00D566B8">
        <w:rPr>
          <w:rFonts w:ascii="Arial" w:hAnsi="Arial" w:cs="Arial"/>
          <w:sz w:val="22"/>
          <w:szCs w:val="22"/>
        </w:rPr>
        <w:t>students with counselling needs</w:t>
      </w:r>
    </w:p>
    <w:p w:rsidR="006B3A3C" w:rsidRPr="000F1B37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1B37">
        <w:rPr>
          <w:rFonts w:ascii="Arial" w:hAnsi="Arial" w:cs="Arial"/>
        </w:rPr>
        <w:t>To c</w:t>
      </w:r>
      <w:r w:rsidR="00D566B8" w:rsidRPr="000F1B37">
        <w:rPr>
          <w:rFonts w:ascii="Arial" w:hAnsi="Arial" w:cs="Arial"/>
        </w:rPr>
        <w:t>ontribute to the PSHE programme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sz w:val="22"/>
          <w:szCs w:val="22"/>
        </w:rPr>
        <w:t>To provide group co</w:t>
      </w:r>
      <w:r w:rsidR="00D566B8" w:rsidRPr="00D566B8">
        <w:rPr>
          <w:rFonts w:ascii="Arial" w:hAnsi="Arial" w:cs="Arial"/>
          <w:sz w:val="22"/>
          <w:szCs w:val="22"/>
        </w:rPr>
        <w:t>unselling for personal concerns</w:t>
      </w:r>
    </w:p>
    <w:p w:rsidR="006B3A3C" w:rsidRPr="00D566B8" w:rsidRDefault="006B3A3C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group guidance for developmental concerns such as interpersonal relationships, bullying issues and vocational/occupational concerns</w:t>
      </w:r>
    </w:p>
    <w:p w:rsidR="006B3A3C" w:rsidRPr="008850C5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8850C5">
        <w:rPr>
          <w:rFonts w:ascii="Arial" w:hAnsi="Arial" w:cs="Arial"/>
        </w:rPr>
        <w:t>To provide individual student or group talks or workshops to raise awareness of how to deal with stress, depression, suicidal feelings, anger management</w:t>
      </w:r>
      <w:r w:rsidR="008850C5" w:rsidRPr="008850C5">
        <w:rPr>
          <w:rFonts w:ascii="Arial" w:hAnsi="Arial" w:cs="Arial"/>
        </w:rPr>
        <w:t>, bullying and similar concerns</w:t>
      </w:r>
    </w:p>
    <w:p w:rsidR="00CD7012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respond to crises or child protection issues as deemed appropriat</w:t>
      </w:r>
      <w:r w:rsidR="00CD7012">
        <w:rPr>
          <w:rFonts w:ascii="Arial" w:hAnsi="Arial" w:cs="Arial"/>
        </w:rPr>
        <w:t>e by the senior leadership team</w:t>
      </w:r>
    </w:p>
    <w:p w:rsidR="000F1B37" w:rsidRPr="00D94EE6" w:rsidRDefault="00D94EE6" w:rsidP="00D94EE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 xml:space="preserve">To contribute to the provision </w:t>
      </w:r>
      <w:r>
        <w:rPr>
          <w:rFonts w:ascii="Arial" w:hAnsi="Arial" w:cs="Arial"/>
        </w:rPr>
        <w:t>provided by the Senior</w:t>
      </w:r>
      <w:r w:rsidRPr="00583D6E">
        <w:rPr>
          <w:rFonts w:ascii="Arial" w:hAnsi="Arial" w:cs="Arial"/>
        </w:rPr>
        <w:t xml:space="preserve"> Oasis Room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contribute to the senior management team/ Board policies relate</w:t>
      </w:r>
      <w:r w:rsidR="00D566B8" w:rsidRPr="00D566B8">
        <w:rPr>
          <w:rFonts w:ascii="Arial" w:hAnsi="Arial" w:cs="Arial"/>
        </w:rPr>
        <w:t>d to crises or child protection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develop link</w:t>
      </w:r>
      <w:r w:rsidR="00D566B8" w:rsidRPr="00D566B8">
        <w:rPr>
          <w:rFonts w:ascii="Arial" w:hAnsi="Arial" w:cs="Arial"/>
        </w:rPr>
        <w:t>s with other school counsellors</w:t>
      </w:r>
    </w:p>
    <w:p w:rsidR="006B3A3C" w:rsidRPr="00295DB7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295DB7">
        <w:rPr>
          <w:rFonts w:ascii="Arial" w:hAnsi="Arial" w:cs="Arial"/>
          <w:sz w:val="22"/>
          <w:szCs w:val="22"/>
        </w:rPr>
        <w:t>To raise positive awareness of the counselling role and service within the student, staff, parent</w:t>
      </w:r>
      <w:r w:rsidR="00295DB7">
        <w:rPr>
          <w:rFonts w:ascii="Arial" w:hAnsi="Arial" w:cs="Arial"/>
          <w:sz w:val="22"/>
          <w:szCs w:val="22"/>
        </w:rPr>
        <w:t xml:space="preserve"> </w:t>
      </w:r>
      <w:r w:rsidR="00D566B8" w:rsidRPr="00295DB7">
        <w:rPr>
          <w:rFonts w:ascii="Arial" w:hAnsi="Arial" w:cs="Arial"/>
          <w:sz w:val="22"/>
          <w:szCs w:val="22"/>
        </w:rPr>
        <w:t>and wider community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a parent education programme of talks and workshops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provide family and parent counselling as </w:t>
      </w:r>
      <w:r w:rsidR="00D566B8" w:rsidRPr="00D566B8">
        <w:rPr>
          <w:rFonts w:ascii="Arial" w:hAnsi="Arial" w:cs="Arial"/>
        </w:rPr>
        <w:t>necessary and where appropriate</w:t>
      </w:r>
    </w:p>
    <w:p w:rsidR="006B3A3C" w:rsidRPr="00AB6E03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6E03">
        <w:rPr>
          <w:rFonts w:ascii="Arial" w:hAnsi="Arial" w:cs="Arial"/>
          <w:color w:val="000000"/>
          <w:sz w:val="22"/>
          <w:szCs w:val="22"/>
        </w:rPr>
        <w:lastRenderedPageBreak/>
        <w:t>To contribute to the settling in progra</w:t>
      </w:r>
      <w:r w:rsidR="00D566B8">
        <w:rPr>
          <w:rFonts w:ascii="Arial" w:hAnsi="Arial" w:cs="Arial"/>
          <w:color w:val="000000"/>
          <w:sz w:val="22"/>
          <w:szCs w:val="22"/>
        </w:rPr>
        <w:t>mme for newly enrolled students</w:t>
      </w: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321"/>
      </w:tblGrid>
      <w:tr w:rsidR="00AB6E03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B3A3C" w:rsidRPr="006B3A3C" w:rsidRDefault="006B3A3C" w:rsidP="00295DB7">
            <w:pPr>
              <w:tabs>
                <w:tab w:val="left" w:pos="432"/>
              </w:tabs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6B3A3C">
              <w:rPr>
                <w:rFonts w:ascii="Arial" w:hAnsi="Arial" w:cs="Arial"/>
                <w:b/>
              </w:rPr>
              <w:t>KEY EXPECTATIONS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D566B8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>The Counsellor will work to promote an ethos of the school that supports effective</w:t>
            </w:r>
            <w:r w:rsidR="00295DB7">
              <w:rPr>
                <w:rFonts w:ascii="Arial" w:hAnsi="Arial" w:cs="Arial"/>
              </w:rPr>
              <w:t xml:space="preserve"> </w:t>
            </w:r>
            <w:r w:rsidRPr="00D566B8">
              <w:rPr>
                <w:rFonts w:ascii="Arial" w:hAnsi="Arial" w:cs="Arial"/>
              </w:rPr>
              <w:t xml:space="preserve">learning and emotional </w:t>
            </w:r>
            <w:r w:rsidR="00D566B8" w:rsidRPr="00D566B8">
              <w:rPr>
                <w:rFonts w:ascii="Arial" w:hAnsi="Arial" w:cs="Arial"/>
              </w:rPr>
              <w:t>welfare</w:t>
            </w:r>
          </w:p>
          <w:p w:rsidR="006B3A3C" w:rsidRPr="00295DB7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  <w:color w:val="000000"/>
              </w:rPr>
            </w:pPr>
            <w:r w:rsidRPr="00295DB7">
              <w:rPr>
                <w:rFonts w:ascii="Arial" w:hAnsi="Arial" w:cs="Arial"/>
              </w:rPr>
              <w:t>The Counsellor will be expected to work with other agencies already working in the</w:t>
            </w:r>
            <w:r w:rsidR="00295DB7" w:rsidRP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>schools, e.g. Educational Welfare, Educational Psychology, and to make</w:t>
            </w:r>
            <w:r w:rsidR="00295DB7">
              <w:rPr>
                <w:rFonts w:ascii="Arial" w:hAnsi="Arial" w:cs="Arial"/>
              </w:rPr>
              <w:t xml:space="preserve"> </w:t>
            </w:r>
            <w:r w:rsidR="00D566B8" w:rsidRPr="00295DB7">
              <w:rPr>
                <w:rFonts w:ascii="Arial" w:hAnsi="Arial" w:cs="Arial"/>
              </w:rPr>
              <w:t>appropriate referrals</w:t>
            </w:r>
          </w:p>
          <w:p w:rsidR="006B3A3C" w:rsidRPr="00D566B8" w:rsidRDefault="006B3A3C" w:rsidP="00295DB7">
            <w:pPr>
              <w:pStyle w:val="PlainText"/>
              <w:widowControl/>
              <w:numPr>
                <w:ilvl w:val="0"/>
                <w:numId w:val="44"/>
              </w:numPr>
              <w:ind w:left="858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B8">
              <w:rPr>
                <w:rFonts w:ascii="Arial" w:hAnsi="Arial" w:cs="Arial"/>
                <w:color w:val="000000"/>
                <w:sz w:val="22"/>
                <w:szCs w:val="22"/>
              </w:rPr>
              <w:t>To take an active</w:t>
            </w:r>
            <w:r w:rsidR="00D566B8" w:rsidRPr="00D566B8">
              <w:rPr>
                <w:rFonts w:ascii="Arial" w:hAnsi="Arial" w:cs="Arial"/>
                <w:color w:val="000000"/>
                <w:sz w:val="22"/>
                <w:szCs w:val="22"/>
              </w:rPr>
              <w:t xml:space="preserve"> role in performance management</w:t>
            </w:r>
          </w:p>
          <w:p w:rsidR="006B3A3C" w:rsidRPr="00D566B8" w:rsidRDefault="006B3A3C" w:rsidP="00295DB7">
            <w:pPr>
              <w:numPr>
                <w:ilvl w:val="0"/>
                <w:numId w:val="44"/>
              </w:numPr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 xml:space="preserve">To keep the senior leadership team and Board updated on the progress, </w:t>
            </w:r>
            <w:r w:rsidR="00B61C96" w:rsidRPr="00D566B8">
              <w:rPr>
                <w:rFonts w:ascii="Arial" w:hAnsi="Arial" w:cs="Arial"/>
              </w:rPr>
              <w:t xml:space="preserve">needs and provision in this </w:t>
            </w:r>
            <w:r w:rsidRPr="00D566B8">
              <w:rPr>
                <w:rFonts w:ascii="Arial" w:hAnsi="Arial" w:cs="Arial"/>
              </w:rPr>
              <w:t>area or role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AB6E03" w:rsidRDefault="006B3A3C" w:rsidP="00295DB7">
            <w:pPr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All staff are expected to: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295DB7" w:rsidRDefault="006B3A3C" w:rsidP="00295DB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295DB7">
              <w:rPr>
                <w:rFonts w:ascii="Arial" w:hAnsi="Arial" w:cs="Arial"/>
              </w:rPr>
              <w:t>Be aware of and committed to the mission, vision, v</w:t>
            </w:r>
            <w:r w:rsidR="00B61C96" w:rsidRPr="00295DB7">
              <w:rPr>
                <w:rFonts w:ascii="Arial" w:hAnsi="Arial" w:cs="Arial"/>
              </w:rPr>
              <w:t>alues and all associated school</w:t>
            </w:r>
            <w:r w:rsid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 xml:space="preserve">policies 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Take an active role in the development and implementation of school policies and in the whole life of the School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Ensure that there are equal opportunities for all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Follow school procedures as outlined in the staff handbook</w:t>
            </w: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9"/>
              <w:gridCol w:w="2799"/>
              <w:gridCol w:w="1822"/>
              <w:gridCol w:w="1822"/>
            </w:tblGrid>
            <w:tr w:rsidR="006B3A3C" w:rsidRPr="004E3038" w:rsidTr="00D566B8"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Signed by post-holder</w:t>
                  </w:r>
                </w:p>
              </w:tc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Signed by line manager</w:t>
                  </w: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Date</w:t>
                  </w: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To be reviewed</w:t>
                  </w:r>
                </w:p>
              </w:tc>
            </w:tr>
            <w:tr w:rsidR="006B3A3C" w:rsidRPr="004E3038" w:rsidTr="00D566B8"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AB6E03" w:rsidRPr="006B3A3C" w:rsidRDefault="00AB6E03" w:rsidP="006B3A3C">
            <w:pPr>
              <w:pStyle w:val="PlainText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6E03" w:rsidRPr="00AB6E03" w:rsidRDefault="00AB6E03" w:rsidP="00D566B8">
            <w:pPr>
              <w:pStyle w:val="PlainText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6E03" w:rsidRPr="00AB6E03" w:rsidRDefault="00AB6E03" w:rsidP="00D566B8">
            <w:pPr>
              <w:rPr>
                <w:rFonts w:ascii="Arial" w:hAnsi="Arial" w:cs="Arial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DB7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1ACC" w:rsidRPr="004E3038" w:rsidRDefault="00831ACC" w:rsidP="004E3038">
      <w:pPr>
        <w:spacing w:after="0" w:line="240" w:lineRule="auto"/>
        <w:jc w:val="both"/>
        <w:rPr>
          <w:rFonts w:ascii="Arial" w:hAnsi="Arial" w:cs="Arial"/>
        </w:rPr>
      </w:pPr>
    </w:p>
    <w:sectPr w:rsidR="00831ACC" w:rsidRPr="004E3038" w:rsidSect="00A26665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C5" w:rsidRDefault="008850C5" w:rsidP="00683096">
      <w:pPr>
        <w:spacing w:after="0" w:line="240" w:lineRule="auto"/>
      </w:pPr>
      <w:r>
        <w:separator/>
      </w:r>
    </w:p>
  </w:endnote>
  <w:end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22660"/>
      <w:docPartObj>
        <w:docPartGallery w:val="Page Numbers (Bottom of Page)"/>
        <w:docPartUnique/>
      </w:docPartObj>
    </w:sdtPr>
    <w:sdtEndPr/>
    <w:sdtContent>
      <w:p w:rsidR="008850C5" w:rsidRDefault="002E1FD9" w:rsidP="00A26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E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</w:t>
        </w:r>
      </w:p>
    </w:sdtContent>
  </w:sdt>
  <w:p w:rsidR="008850C5" w:rsidRDefault="0088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C5" w:rsidRDefault="008850C5" w:rsidP="00683096">
      <w:pPr>
        <w:spacing w:after="0" w:line="240" w:lineRule="auto"/>
      </w:pPr>
      <w:r>
        <w:separator/>
      </w:r>
    </w:p>
  </w:footnote>
  <w:foot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65" w:rsidRDefault="00BA41B3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October</w:t>
    </w:r>
    <w:r w:rsidR="00A26665">
      <w:rPr>
        <w:rFonts w:ascii="Arial" w:hAnsi="Arial" w:cs="Arial"/>
      </w:rPr>
      <w:t xml:space="preserve"> 2015</w:t>
    </w:r>
  </w:p>
  <w:p w:rsidR="00A26665" w:rsidRDefault="00A26665">
    <w:pPr>
      <w:pStyle w:val="Header"/>
    </w:pPr>
  </w:p>
  <w:p w:rsidR="00A26665" w:rsidRDefault="00A26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65" w:rsidRDefault="00A26665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September 2015</w:t>
    </w:r>
  </w:p>
  <w:p w:rsidR="00A26665" w:rsidRDefault="00A2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2DC"/>
    <w:multiLevelType w:val="hybridMultilevel"/>
    <w:tmpl w:val="23361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FA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196C013C"/>
    <w:multiLevelType w:val="hybridMultilevel"/>
    <w:tmpl w:val="0F9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21B"/>
    <w:multiLevelType w:val="hybridMultilevel"/>
    <w:tmpl w:val="A354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0E5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13D652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23617E92"/>
    <w:multiLevelType w:val="hybridMultilevel"/>
    <w:tmpl w:val="C98CB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E3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 w15:restartNumberingAfterBreak="0">
    <w:nsid w:val="2A20547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2AD56924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1" w15:restartNumberingAfterBreak="0">
    <w:nsid w:val="2CB43C17"/>
    <w:multiLevelType w:val="hybridMultilevel"/>
    <w:tmpl w:val="FCF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7F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3" w15:restartNumberingAfterBreak="0">
    <w:nsid w:val="2D803AB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4" w15:restartNumberingAfterBreak="0">
    <w:nsid w:val="308C2FB9"/>
    <w:multiLevelType w:val="hybridMultilevel"/>
    <w:tmpl w:val="275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AA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89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9" w15:restartNumberingAfterBreak="0">
    <w:nsid w:val="35D85756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0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0070"/>
    <w:multiLevelType w:val="hybridMultilevel"/>
    <w:tmpl w:val="114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11F2"/>
    <w:multiLevelType w:val="hybridMultilevel"/>
    <w:tmpl w:val="692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D6F9F"/>
    <w:multiLevelType w:val="hybridMultilevel"/>
    <w:tmpl w:val="E9E47E6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B22A6"/>
    <w:multiLevelType w:val="hybridMultilevel"/>
    <w:tmpl w:val="F19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CDE"/>
    <w:multiLevelType w:val="hybridMultilevel"/>
    <w:tmpl w:val="AD98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E201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60BF5B8E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2" w15:restartNumberingAfterBreak="0">
    <w:nsid w:val="619310F7"/>
    <w:multiLevelType w:val="hybridMultilevel"/>
    <w:tmpl w:val="33D2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037"/>
    <w:multiLevelType w:val="hybridMultilevel"/>
    <w:tmpl w:val="DF789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A27A2"/>
    <w:multiLevelType w:val="hybridMultilevel"/>
    <w:tmpl w:val="523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21CD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6" w15:restartNumberingAfterBreak="0">
    <w:nsid w:val="6A4074C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7" w15:restartNumberingAfterBreak="0">
    <w:nsid w:val="6A4C2B78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0">
    <w:nsid w:val="6AB579C8"/>
    <w:multiLevelType w:val="hybridMultilevel"/>
    <w:tmpl w:val="623C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2236A"/>
    <w:multiLevelType w:val="hybridMultilevel"/>
    <w:tmpl w:val="B6F8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AF2"/>
    <w:multiLevelType w:val="hybridMultilevel"/>
    <w:tmpl w:val="091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71A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42" w15:restartNumberingAfterBreak="0">
    <w:nsid w:val="79783076"/>
    <w:multiLevelType w:val="hybridMultilevel"/>
    <w:tmpl w:val="D32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2"/>
  </w:num>
  <w:num w:numId="5">
    <w:abstractNumId w:val="17"/>
  </w:num>
  <w:num w:numId="6">
    <w:abstractNumId w:val="0"/>
  </w:num>
  <w:num w:numId="7">
    <w:abstractNumId w:val="21"/>
  </w:num>
  <w:num w:numId="8">
    <w:abstractNumId w:val="43"/>
  </w:num>
  <w:num w:numId="9">
    <w:abstractNumId w:val="2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6"/>
  </w:num>
  <w:num w:numId="34">
    <w:abstractNumId w:val="42"/>
  </w:num>
  <w:num w:numId="35">
    <w:abstractNumId w:val="4"/>
  </w:num>
  <w:num w:numId="36">
    <w:abstractNumId w:val="34"/>
  </w:num>
  <w:num w:numId="37">
    <w:abstractNumId w:val="3"/>
  </w:num>
  <w:num w:numId="38">
    <w:abstractNumId w:val="28"/>
  </w:num>
  <w:num w:numId="39">
    <w:abstractNumId w:val="39"/>
  </w:num>
  <w:num w:numId="40">
    <w:abstractNumId w:val="11"/>
  </w:num>
  <w:num w:numId="41">
    <w:abstractNumId w:val="32"/>
  </w:num>
  <w:num w:numId="42">
    <w:abstractNumId w:val="40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5"/>
    <w:rsid w:val="000243AF"/>
    <w:rsid w:val="0005666B"/>
    <w:rsid w:val="00095832"/>
    <w:rsid w:val="000F1B37"/>
    <w:rsid w:val="0014139A"/>
    <w:rsid w:val="00210B7F"/>
    <w:rsid w:val="00295DB7"/>
    <w:rsid w:val="002E1FD9"/>
    <w:rsid w:val="004D5110"/>
    <w:rsid w:val="004E3038"/>
    <w:rsid w:val="004E42A2"/>
    <w:rsid w:val="00601AD5"/>
    <w:rsid w:val="0063558B"/>
    <w:rsid w:val="00683096"/>
    <w:rsid w:val="006B3A3C"/>
    <w:rsid w:val="00714501"/>
    <w:rsid w:val="007874D9"/>
    <w:rsid w:val="007C47D5"/>
    <w:rsid w:val="00831ACC"/>
    <w:rsid w:val="0084219C"/>
    <w:rsid w:val="008850C5"/>
    <w:rsid w:val="008A07FC"/>
    <w:rsid w:val="008D5521"/>
    <w:rsid w:val="00937AEA"/>
    <w:rsid w:val="00951833"/>
    <w:rsid w:val="00A26665"/>
    <w:rsid w:val="00A80EB0"/>
    <w:rsid w:val="00A859F4"/>
    <w:rsid w:val="00AA0D27"/>
    <w:rsid w:val="00AB6E03"/>
    <w:rsid w:val="00B049F3"/>
    <w:rsid w:val="00B61C96"/>
    <w:rsid w:val="00B86306"/>
    <w:rsid w:val="00BA41B3"/>
    <w:rsid w:val="00BB5B25"/>
    <w:rsid w:val="00BC7F78"/>
    <w:rsid w:val="00C17298"/>
    <w:rsid w:val="00CD7012"/>
    <w:rsid w:val="00D2117F"/>
    <w:rsid w:val="00D32342"/>
    <w:rsid w:val="00D566B8"/>
    <w:rsid w:val="00D94EE6"/>
    <w:rsid w:val="00DB21A7"/>
    <w:rsid w:val="00E24858"/>
    <w:rsid w:val="00E71990"/>
    <w:rsid w:val="00E72E2D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C13C6DAE-7CE4-4FC0-89F2-D8887A3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  <w:style w:type="paragraph" w:customStyle="1" w:styleId="Default">
    <w:name w:val="Default"/>
    <w:rsid w:val="004E3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B6E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6E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3BD66C90</Template>
  <TotalTime>0</TotalTime>
  <Pages>3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Richardson</dc:creator>
  <cp:lastModifiedBy>Kathryn Smith</cp:lastModifiedBy>
  <cp:revision>2</cp:revision>
  <cp:lastPrinted>2013-10-23T11:03:00Z</cp:lastPrinted>
  <dcterms:created xsi:type="dcterms:W3CDTF">2017-06-22T09:16:00Z</dcterms:created>
  <dcterms:modified xsi:type="dcterms:W3CDTF">2017-06-22T09:16:00Z</dcterms:modified>
</cp:coreProperties>
</file>